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2C662EB6" w:rsidR="00BB4AB9" w:rsidRPr="00D4624F" w:rsidRDefault="005538B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71ABAAE" wp14:editId="77648C69">
            <wp:simplePos x="0" y="0"/>
            <wp:positionH relativeFrom="column">
              <wp:posOffset>1457325</wp:posOffset>
            </wp:positionH>
            <wp:positionV relativeFrom="paragraph">
              <wp:posOffset>-295275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F0A92" w14:textId="77777777" w:rsidR="00643EE8" w:rsidRDefault="00643EE8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3CB1D669" w14:textId="62D54FE8" w:rsidR="00643EE8" w:rsidRPr="004D7D4D" w:rsidRDefault="00643EE8" w:rsidP="00643EE8">
      <w:pPr>
        <w:pStyle w:val="Odstavecseseznamem"/>
        <w:spacing w:before="120" w:after="240" w:line="276" w:lineRule="auto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4D7D4D">
        <w:rPr>
          <w:rFonts w:ascii="Arial" w:hAnsi="Arial" w:cs="Arial"/>
          <w:b/>
          <w:sz w:val="20"/>
          <w:szCs w:val="20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A1710D" w:rsidRPr="004D7D4D" w14:paraId="3D269FDF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7B4BAC" w14:textId="77777777" w:rsidR="00A1710D" w:rsidRPr="004D7D4D" w:rsidRDefault="00A1710D" w:rsidP="00A171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AA93" w14:textId="2D9CA5B9" w:rsidR="00A1710D" w:rsidRPr="00D83BB5" w:rsidRDefault="00D83BB5" w:rsidP="00A171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3BB5">
              <w:rPr>
                <w:rFonts w:ascii="Arial" w:hAnsi="Arial" w:cs="Arial"/>
                <w:b/>
                <w:bCs/>
                <w:sz w:val="20"/>
                <w:szCs w:val="20"/>
              </w:rPr>
              <w:t>Rámcová dohoda - Dodávky kapaliny AdBlue pro ČS</w:t>
            </w:r>
          </w:p>
        </w:tc>
      </w:tr>
      <w:tr w:rsidR="00A1710D" w:rsidRPr="004D7D4D" w14:paraId="1726C2B0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CFF905" w14:textId="77777777" w:rsidR="00A1710D" w:rsidRPr="004D7D4D" w:rsidRDefault="00A1710D" w:rsidP="00A1710D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178" w14:textId="0102A8DB" w:rsidR="00A1710D" w:rsidRPr="00C565BD" w:rsidRDefault="00A1710D" w:rsidP="00A171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842339">
              <w:rPr>
                <w:rFonts w:ascii="Arial" w:hAnsi="Arial" w:cs="Arial"/>
                <w:sz w:val="20"/>
                <w:szCs w:val="20"/>
              </w:rPr>
              <w:t>1</w:t>
            </w:r>
            <w:r w:rsidRPr="00880419">
              <w:rPr>
                <w:rFonts w:ascii="Arial" w:hAnsi="Arial" w:cs="Arial"/>
                <w:sz w:val="20"/>
                <w:szCs w:val="20"/>
              </w:rPr>
              <w:t>/2</w:t>
            </w:r>
            <w:r w:rsidR="00842339">
              <w:rPr>
                <w:rFonts w:ascii="Arial" w:hAnsi="Arial" w:cs="Arial"/>
                <w:sz w:val="20"/>
                <w:szCs w:val="20"/>
              </w:rPr>
              <w:t>4</w:t>
            </w:r>
            <w:r w:rsidRPr="00880419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43EE8" w:rsidRPr="004D7D4D" w14:paraId="0C11FC3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07AAC9" w14:textId="77777777" w:rsidR="00643EE8" w:rsidRPr="004D7D4D" w:rsidRDefault="00643EE8" w:rsidP="00117E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A7C" w14:textId="77777777" w:rsidR="00643EE8" w:rsidRPr="004D7D4D" w:rsidRDefault="00643EE8" w:rsidP="00117E8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43EE8" w:rsidRPr="004D7D4D" w14:paraId="35D62B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69E2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0E1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61C2D8C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344B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06B2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58E09626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B02CC05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961D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7926068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ED11D0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85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44966B6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D479ED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4B3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38CCBC8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A4441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D3C4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12FAB3B5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954F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845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7329101B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CCDFC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918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3437F2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5BC5D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571F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1A6652D9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5D8D87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6D20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4C23A31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8509B9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F592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606EFBE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34033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3B9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883D091" w14:textId="77777777" w:rsidR="006E3373" w:rsidRPr="004D7D4D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6BC41990" w14:textId="77777777" w:rsidR="006E3373" w:rsidRPr="004D7D4D" w:rsidRDefault="006E3373" w:rsidP="006E3373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4D7D4D">
        <w:rPr>
          <w:rFonts w:ascii="Arial" w:hAnsi="Arial" w:cs="Arial"/>
          <w:color w:val="000000"/>
          <w:sz w:val="20"/>
          <w:szCs w:val="20"/>
        </w:rPr>
        <w:t>(dále jen „</w:t>
      </w:r>
      <w:r w:rsidRPr="004D7D4D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4D7D4D">
        <w:rPr>
          <w:rFonts w:ascii="Arial" w:hAnsi="Arial" w:cs="Arial"/>
          <w:color w:val="000000"/>
          <w:sz w:val="20"/>
          <w:szCs w:val="20"/>
        </w:rPr>
        <w:t>“)</w:t>
      </w:r>
    </w:p>
    <w:p w14:paraId="7D2ABDE6" w14:textId="77777777" w:rsidR="006E3373" w:rsidRPr="004D7D4D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7541675D" w14:textId="2814ACE0" w:rsidR="00BB4AB9" w:rsidRPr="004D7D4D" w:rsidRDefault="00FE7AA5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D7D4D">
        <w:rPr>
          <w:rFonts w:ascii="Arial" w:hAnsi="Arial" w:cs="Arial"/>
          <w:sz w:val="20"/>
          <w:szCs w:val="20"/>
        </w:rPr>
        <w:t xml:space="preserve">pro účely podání nabídky v zadávacím řízení na </w:t>
      </w:r>
      <w:r w:rsidR="00E2788C">
        <w:rPr>
          <w:rFonts w:ascii="Arial" w:hAnsi="Arial" w:cs="Arial"/>
          <w:sz w:val="20"/>
          <w:szCs w:val="20"/>
        </w:rPr>
        <w:t xml:space="preserve">výše uvedeno </w:t>
      </w:r>
      <w:r w:rsidRPr="004D7D4D">
        <w:rPr>
          <w:rFonts w:ascii="Arial" w:hAnsi="Arial" w:cs="Arial"/>
          <w:sz w:val="20"/>
          <w:szCs w:val="20"/>
        </w:rPr>
        <w:t xml:space="preserve">veřejnou zakázku, 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Pr="004D7D4D">
        <w:rPr>
          <w:rFonts w:ascii="Arial" w:hAnsi="Arial" w:cs="Arial"/>
          <w:b/>
          <w:color w:val="000000"/>
          <w:sz w:val="20"/>
          <w:szCs w:val="20"/>
        </w:rPr>
        <w:t>ČEPRO, a.s.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IČO: </w:t>
      </w:r>
      <w:r w:rsidRPr="004D7D4D">
        <w:rPr>
          <w:rFonts w:ascii="Arial" w:hAnsi="Arial" w:cs="Arial"/>
          <w:bCs/>
          <w:color w:val="000000"/>
          <w:sz w:val="20"/>
          <w:szCs w:val="20"/>
        </w:rPr>
        <w:t>60193531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Pr="004D7D4D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Pr="004D7D4D">
        <w:rPr>
          <w:rFonts w:ascii="Arial" w:hAnsi="Arial" w:cs="Arial"/>
          <w:color w:val="000000"/>
          <w:sz w:val="20"/>
          <w:szCs w:val="20"/>
        </w:rPr>
        <w:t>, ve smyslu ust. § 4 odst. 5 zákona č. 134/2016 Sb., o zadávání veřejných zakázek, ve znění pozdějších předpisů</w:t>
      </w:r>
    </w:p>
    <w:p w14:paraId="693126C0" w14:textId="77777777" w:rsidR="00BB4AB9" w:rsidRPr="004D7D4D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4D7D4D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4D7D4D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sz w:val="20"/>
          <w:szCs w:val="20"/>
        </w:rPr>
        <w:t>ust. § 2 odst. 1 písm. c) zákona č.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4D7D4D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4D7D4D">
        <w:rPr>
          <w:rFonts w:ascii="Arial" w:eastAsia="Tahoma" w:hAnsi="Arial" w:cs="Arial"/>
          <w:sz w:val="20"/>
          <w:szCs w:val="20"/>
        </w:rPr>
        <w:t xml:space="preserve"> (dále jen „</w:t>
      </w:r>
      <w:r w:rsidRPr="004D7D4D">
        <w:rPr>
          <w:rFonts w:ascii="Arial" w:eastAsia="Tahoma" w:hAnsi="Arial" w:cs="Arial"/>
          <w:b/>
          <w:bCs/>
          <w:sz w:val="20"/>
          <w:szCs w:val="20"/>
        </w:rPr>
        <w:t>ZSZ</w:t>
      </w:r>
      <w:r w:rsidRPr="004D7D4D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4D7D4D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4D7D4D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4D7D4D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4D7D4D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4D7D4D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4D7D4D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4D7D4D">
        <w:rPr>
          <w:rFonts w:ascii="Arial" w:eastAsia="Tahoma" w:hAnsi="Arial" w:cs="Arial"/>
          <w:sz w:val="20"/>
          <w:szCs w:val="20"/>
        </w:rPr>
        <w:t xml:space="preserve">má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v evidenci skutečných majitelů zapsány úplné, přesné a aktuální údaje o svém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>skutečném majiteli, které odpovídají požadavkům ZESM</w:t>
      </w:r>
      <w:bookmarkEnd w:id="5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4D7D4D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4D7D4D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4D7D4D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4D7D4D">
        <w:rPr>
          <w:rFonts w:ascii="Arial" w:eastAsia="Tahoma" w:hAnsi="Arial" w:cs="Arial"/>
          <w:sz w:val="20"/>
          <w:szCs w:val="20"/>
        </w:rPr>
        <w:t>má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4D7D4D">
        <w:rPr>
          <w:rFonts w:ascii="Arial" w:eastAsia="Tahoma" w:hAnsi="Arial" w:cs="Arial"/>
          <w:sz w:val="20"/>
          <w:szCs w:val="20"/>
        </w:rPr>
        <w:t xml:space="preserve">ve znění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4D7D4D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4D7D4D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4D7D4D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4D7D4D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10C3A941" w14:textId="77777777" w:rsidR="00297BEC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sz w:val="20"/>
          <w:szCs w:val="20"/>
        </w:rPr>
        <w:t>osoba, jejímž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B5E0204" w14:textId="77777777" w:rsidR="00297BEC" w:rsidRPr="004D7D4D" w:rsidRDefault="00297BEC" w:rsidP="00297BEC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297BEC" w:rsidRPr="004D7D4D" w14:paraId="7CA3F38A" w14:textId="77777777" w:rsidTr="00117E81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D40DE7B" w14:textId="77777777" w:rsidR="00297BEC" w:rsidRPr="004D7D4D" w:rsidRDefault="00297BEC" w:rsidP="00117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Autorizace osobou oprávněnou zastupovat dodavatele:</w:t>
            </w:r>
          </w:p>
        </w:tc>
      </w:tr>
      <w:tr w:rsidR="00297BEC" w:rsidRPr="004D7D4D" w14:paraId="245FBB4F" w14:textId="77777777" w:rsidTr="00117E81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38C2F3B0" w14:textId="77777777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2A0B78D6" w14:textId="77777777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2771AD" w14:textId="3F20DB23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540BBB6" w14:textId="77777777" w:rsidR="00297BEC" w:rsidRPr="004D7D4D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E01FE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7A4F550C" w14:textId="77777777" w:rsidR="00297BEC" w:rsidRPr="004D7D4D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07E9D27" w14:textId="77777777" w:rsidR="00297BEC" w:rsidRPr="004D7D4D" w:rsidRDefault="00297BEC" w:rsidP="00117E8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297BEC" w:rsidRPr="004D7D4D" w14:paraId="1DFCB374" w14:textId="77777777" w:rsidTr="00117E81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07A18CE3" w14:textId="77777777" w:rsidR="00297BEC" w:rsidRPr="004D7D4D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5BA68301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7BEC" w:rsidRPr="004D7D4D" w14:paraId="2D7AEC10" w14:textId="77777777" w:rsidTr="00117E81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027D26D0" w14:textId="77777777" w:rsidR="00297BEC" w:rsidRPr="004D7D4D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1646997C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52B91A0" w14:textId="2A8022CC" w:rsidR="00BB4AB9" w:rsidRPr="00D22CEF" w:rsidRDefault="00BB4AB9" w:rsidP="004D7D4D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bookmarkEnd w:id="7"/>
    <w:sectPr w:rsidR="00BB4AB9" w:rsidRPr="00D2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4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03665"/>
    <w:rsid w:val="00141338"/>
    <w:rsid w:val="00283B00"/>
    <w:rsid w:val="00297BEC"/>
    <w:rsid w:val="00364E31"/>
    <w:rsid w:val="00377F75"/>
    <w:rsid w:val="003C31F4"/>
    <w:rsid w:val="00495391"/>
    <w:rsid w:val="004C34F3"/>
    <w:rsid w:val="004D7D4D"/>
    <w:rsid w:val="005220FA"/>
    <w:rsid w:val="005538BE"/>
    <w:rsid w:val="00591232"/>
    <w:rsid w:val="005C0F13"/>
    <w:rsid w:val="00643EE8"/>
    <w:rsid w:val="00687E9B"/>
    <w:rsid w:val="006E3373"/>
    <w:rsid w:val="007F1096"/>
    <w:rsid w:val="00842339"/>
    <w:rsid w:val="009020E1"/>
    <w:rsid w:val="00A1710D"/>
    <w:rsid w:val="00B22438"/>
    <w:rsid w:val="00BB4AB9"/>
    <w:rsid w:val="00C565BD"/>
    <w:rsid w:val="00D70E48"/>
    <w:rsid w:val="00D83BB5"/>
    <w:rsid w:val="00E2788C"/>
    <w:rsid w:val="00FD46E5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A6144-82FB-41E9-A4BB-08B697B82A0B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07f18db-4484-4019-aa09-1dbbffd4757e"/>
    <ds:schemaRef ds:uri="766d2235-8710-4cc5-afc0-50e6fa02d55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B8694C-9197-4E8B-B1D2-86B91E821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6E4AD-8CD7-4FB1-BAE7-138F6A82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526</Words>
  <Characters>3106</Characters>
  <Application>Microsoft Office Word</Application>
  <DocSecurity>0</DocSecurity>
  <Lines>25</Lines>
  <Paragraphs>7</Paragraphs>
  <ScaleCrop>false</ScaleCrop>
  <Company>ČEPRO, a.s.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Ihring David</cp:lastModifiedBy>
  <cp:revision>29</cp:revision>
  <dcterms:created xsi:type="dcterms:W3CDTF">2021-12-14T06:57:00Z</dcterms:created>
  <dcterms:modified xsi:type="dcterms:W3CDTF">2024-07-03T08:17:00Z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